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C5F4" w14:textId="6D06DD98" w:rsidR="00962FBA" w:rsidRDefault="00962FBA" w:rsidP="00962FBA">
      <w:pPr>
        <w:spacing w:before="120"/>
        <w:jc w:val="both"/>
      </w:pPr>
      <w:r w:rsidRPr="00585ADF">
        <w:t>La cave expérimen</w:t>
      </w:r>
      <w:r w:rsidRPr="00962FBA">
        <w:t xml:space="preserve">tale de Changins </w:t>
      </w:r>
      <w:r w:rsidRPr="00585ADF">
        <w:t xml:space="preserve">appartient désormais au canton de Vaud. </w:t>
      </w:r>
    </w:p>
    <w:p w14:paraId="04266D86" w14:textId="77777777" w:rsidR="00962FBA" w:rsidRDefault="00962FBA" w:rsidP="00962FBA">
      <w:pPr>
        <w:spacing w:before="120"/>
        <w:jc w:val="both"/>
      </w:pPr>
    </w:p>
    <w:p w14:paraId="382D9B61" w14:textId="345F08A2" w:rsidR="00962FBA" w:rsidRDefault="00962FBA" w:rsidP="00962FBA">
      <w:pPr>
        <w:spacing w:before="120"/>
        <w:jc w:val="both"/>
      </w:pPr>
      <w:r>
        <w:t>Ce rapprochement</w:t>
      </w:r>
      <w:r w:rsidR="009B78EE">
        <w:t xml:space="preserve"> </w:t>
      </w:r>
      <w:r w:rsidRPr="00585ADF">
        <w:t xml:space="preserve">s’inscrit dans le cadre du </w:t>
      </w:r>
      <w:r>
        <w:t xml:space="preserve">développement du réseau de formation agricole </w:t>
      </w:r>
      <w:r w:rsidRPr="00585ADF">
        <w:t xml:space="preserve">qui fera du site de Changins un pôle de compétences </w:t>
      </w:r>
      <w:r>
        <w:t>pour les métiers de la vigne et du vin</w:t>
      </w:r>
      <w:r w:rsidR="00993642">
        <w:t xml:space="preserve">. </w:t>
      </w:r>
      <w:r>
        <w:t xml:space="preserve">  Conrad Briguet, directeur de la Haute école de Viticulture et Œnologie se réjouit de cette étape qui </w:t>
      </w:r>
      <w:r w:rsidR="00D16714">
        <w:t>profite à toute la filière vitivinicole.</w:t>
      </w:r>
    </w:p>
    <w:p w14:paraId="050A9346" w14:textId="738EF21D" w:rsidR="00962FBA" w:rsidRPr="00585ADF" w:rsidRDefault="00962FBA" w:rsidP="00962FBA">
      <w:pPr>
        <w:spacing w:before="120"/>
        <w:jc w:val="both"/>
      </w:pPr>
      <w:r>
        <w:t xml:space="preserve">Lien vers le communiqué </w:t>
      </w:r>
      <w:r w:rsidRPr="00585ADF">
        <w:t xml:space="preserve"> </w:t>
      </w:r>
    </w:p>
    <w:p w14:paraId="3B7EA848" w14:textId="77777777" w:rsidR="00962FBA" w:rsidRDefault="00962FBA" w:rsidP="00962FBA">
      <w:pPr>
        <w:spacing w:before="240"/>
        <w:rPr>
          <w:b/>
          <w:sz w:val="32"/>
          <w:szCs w:val="32"/>
        </w:rPr>
      </w:pPr>
    </w:p>
    <w:sectPr w:rsidR="0096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BA"/>
    <w:rsid w:val="00962FBA"/>
    <w:rsid w:val="00993642"/>
    <w:rsid w:val="009B78EE"/>
    <w:rsid w:val="00D16714"/>
    <w:rsid w:val="00D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EC881"/>
  <w15:chartTrackingRefBased/>
  <w15:docId w15:val="{A511BE76-D500-4A0C-85A7-D56B5A5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962FBA"/>
    <w:pPr>
      <w:spacing w:after="0" w:line="240" w:lineRule="auto"/>
    </w:pPr>
    <w:rPr>
      <w:rFonts w:ascii="Arial" w:eastAsia="Times New Roman" w:hAnsi="Arial" w:cs="Arial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62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363</Characters>
  <Application>Microsoft Office Word</Application>
  <DocSecurity>0</DocSecurity>
  <Lines>3</Lines>
  <Paragraphs>1</Paragraphs>
  <ScaleCrop>false</ScaleCrop>
  <Company>Changins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Cugini Denise</dc:creator>
  <cp:keywords/>
  <dc:description/>
  <cp:lastModifiedBy>Cugini Denise</cp:lastModifiedBy>
  <cp:revision>4</cp:revision>
  <dcterms:created xsi:type="dcterms:W3CDTF">2023-01-23T14:24:00Z</dcterms:created>
  <dcterms:modified xsi:type="dcterms:W3CDTF">2023-01-23T16:22:00Z</dcterms:modified>
</cp:coreProperties>
</file>